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8B2CA">
      <w:pPr>
        <w:widowControl/>
        <w:spacing w:before="100" w:beforeAutospacing="1" w:after="100" w:afterAutospacing="1" w:line="240" w:lineRule="auto"/>
        <w:jc w:val="center"/>
        <w:outlineLvl w:val="0"/>
        <w:rPr>
          <w:rFonts w:hint="eastAsia" w:ascii="宋体" w:hAnsi="宋体" w:eastAsia="宋体" w:cs="宋体"/>
          <w:b/>
          <w:sz w:val="21"/>
          <w:szCs w:val="21"/>
          <w:lang w:eastAsia="zh-CN"/>
        </w:rPr>
      </w:pPr>
      <w:bookmarkStart w:id="0" w:name="_Toc7974"/>
    </w:p>
    <w:p w14:paraId="2A68B5BC">
      <w:pPr>
        <w:widowControl/>
        <w:spacing w:before="100" w:beforeAutospacing="1" w:after="100" w:afterAutospacing="1" w:line="240" w:lineRule="auto"/>
        <w:jc w:val="center"/>
        <w:outlineLvl w:val="0"/>
        <w:rPr>
          <w:rFonts w:hint="eastAsia" w:ascii="宋体" w:hAnsi="宋体" w:eastAsia="宋体" w:cs="宋体"/>
          <w:sz w:val="24"/>
          <w:szCs w:val="24"/>
        </w:rPr>
      </w:pPr>
      <w:r>
        <w:rPr>
          <w:rFonts w:hint="eastAsia" w:ascii="宋体" w:hAnsi="宋体" w:eastAsia="宋体" w:cs="宋体"/>
          <w:b/>
          <w:sz w:val="24"/>
          <w:szCs w:val="24"/>
          <w:lang w:eastAsia="zh-CN"/>
        </w:rPr>
        <w:t>中山社区生活服务中心迎宾路社区食堂副食品定点配送项目</w:t>
      </w:r>
      <w:r>
        <w:rPr>
          <w:rFonts w:hint="eastAsia" w:ascii="宋体" w:hAnsi="宋体" w:eastAsia="宋体" w:cs="宋体"/>
          <w:b/>
          <w:sz w:val="24"/>
          <w:szCs w:val="24"/>
        </w:rPr>
        <w:t>招标公告</w:t>
      </w:r>
      <w:bookmarkEnd w:id="0"/>
    </w:p>
    <w:p w14:paraId="7FE87DE4">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项目概况</w:t>
      </w:r>
      <w:r>
        <w:rPr>
          <w:rFonts w:hint="eastAsia" w:ascii="宋体" w:hAnsi="宋体" w:eastAsia="宋体" w:cs="宋体"/>
          <w:sz w:val="21"/>
          <w:szCs w:val="21"/>
        </w:rPr>
        <w:t>：</w:t>
      </w:r>
    </w:p>
    <w:p w14:paraId="33E3689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highlight w:val="none"/>
        </w:rPr>
      </w:pPr>
      <w:r>
        <w:rPr>
          <w:rFonts w:hint="eastAsia" w:cs="宋体"/>
          <w:sz w:val="21"/>
          <w:szCs w:val="21"/>
          <w:lang w:eastAsia="zh-CN"/>
        </w:rPr>
        <w:t>中山社区生活服务中心迎宾路社区食堂副食品定点配送项目</w:t>
      </w:r>
      <w:r>
        <w:rPr>
          <w:rFonts w:hint="eastAsia" w:ascii="宋体" w:hAnsi="宋体" w:eastAsia="宋体" w:cs="宋体"/>
          <w:sz w:val="21"/>
          <w:szCs w:val="21"/>
        </w:rPr>
        <w:t>的潜在供应商应在</w:t>
      </w:r>
      <w:r>
        <w:rPr>
          <w:rFonts w:hint="eastAsia" w:cs="宋体"/>
          <w:sz w:val="21"/>
          <w:szCs w:val="21"/>
          <w:highlight w:val="none"/>
          <w:lang w:eastAsia="zh-CN"/>
        </w:rPr>
        <w:t>上海市松江区中山街道茸平路168号</w:t>
      </w:r>
      <w:r>
        <w:rPr>
          <w:rFonts w:hint="eastAsia" w:ascii="宋体" w:hAnsi="宋体" w:eastAsia="宋体" w:cs="宋体"/>
          <w:sz w:val="21"/>
          <w:szCs w:val="21"/>
          <w:highlight w:val="none"/>
        </w:rPr>
        <w:t>获取招标文件，并于</w:t>
      </w:r>
      <w:r>
        <w:rPr>
          <w:rFonts w:hint="eastAsia" w:cs="宋体"/>
          <w:b/>
          <w:bCs/>
          <w:color w:val="FF0000"/>
          <w:sz w:val="21"/>
          <w:szCs w:val="21"/>
          <w:highlight w:val="none"/>
          <w:lang w:eastAsia="zh-CN"/>
        </w:rPr>
        <w:t>2025年11月26日 上午 09时30分</w:t>
      </w:r>
      <w:r>
        <w:rPr>
          <w:rFonts w:hint="eastAsia" w:ascii="宋体" w:hAnsi="宋体" w:eastAsia="宋体" w:cs="宋体"/>
          <w:sz w:val="21"/>
          <w:szCs w:val="21"/>
          <w:highlight w:val="none"/>
        </w:rPr>
        <w:t>（北京时间）前提交</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w:t>
      </w:r>
    </w:p>
    <w:p w14:paraId="3D7941D7">
      <w:pPr>
        <w:widowControl/>
        <w:spacing w:line="360" w:lineRule="auto"/>
        <w:jc w:val="left"/>
        <w:rPr>
          <w:rFonts w:hint="eastAsia" w:ascii="宋体" w:hAnsi="宋体" w:eastAsia="宋体" w:cs="宋体"/>
          <w:b/>
          <w:bCs/>
          <w:sz w:val="21"/>
          <w:szCs w:val="21"/>
          <w:highlight w:val="none"/>
        </w:rPr>
      </w:pPr>
      <w:bookmarkStart w:id="1" w:name="_Toc28359079"/>
      <w:bookmarkStart w:id="2" w:name="_Toc35393621"/>
      <w:bookmarkStart w:id="3" w:name="_Toc35393790"/>
      <w:bookmarkStart w:id="4" w:name="_Toc28359002"/>
    </w:p>
    <w:bookmarkEnd w:id="1"/>
    <w:bookmarkEnd w:id="2"/>
    <w:bookmarkEnd w:id="3"/>
    <w:bookmarkEnd w:id="4"/>
    <w:p w14:paraId="70779F4C">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根据《中华人民共和国政府采购法》之规定</w:t>
      </w:r>
      <w:r>
        <w:rPr>
          <w:rFonts w:hint="eastAsia" w:cs="宋体"/>
          <w:sz w:val="21"/>
          <w:szCs w:val="21"/>
          <w:highlight w:val="none"/>
          <w:lang w:eastAsia="zh-CN"/>
        </w:rPr>
        <w:t>，上海松江中山社区生活服务中心</w:t>
      </w:r>
      <w:r>
        <w:rPr>
          <w:rFonts w:hint="eastAsia" w:ascii="宋体" w:hAnsi="宋体" w:eastAsia="宋体" w:cs="宋体"/>
          <w:sz w:val="21"/>
          <w:szCs w:val="21"/>
          <w:highlight w:val="none"/>
        </w:rPr>
        <w:t>对</w:t>
      </w:r>
      <w:r>
        <w:rPr>
          <w:rFonts w:hint="eastAsia" w:cs="宋体"/>
          <w:sz w:val="21"/>
          <w:szCs w:val="21"/>
          <w:highlight w:val="none"/>
          <w:lang w:eastAsia="zh-CN"/>
        </w:rPr>
        <w:t>中山社区生活服务中心迎宾路社区食堂副食品定点配送项目</w:t>
      </w:r>
      <w:r>
        <w:rPr>
          <w:rFonts w:hint="eastAsia" w:ascii="宋体" w:hAnsi="宋体" w:eastAsia="宋体" w:cs="宋体"/>
          <w:sz w:val="21"/>
          <w:szCs w:val="21"/>
          <w:highlight w:val="none"/>
        </w:rPr>
        <w:t>进行国内公开招投标采购，特邀请合格的供应商前来投标。</w:t>
      </w:r>
    </w:p>
    <w:p w14:paraId="6D1AB771">
      <w:pPr>
        <w:widowControl w:val="0"/>
        <w:tabs>
          <w:tab w:val="center" w:pos="4153"/>
          <w:tab w:val="right" w:pos="8306"/>
        </w:tabs>
        <w:snapToGrid w:val="0"/>
        <w:jc w:val="left"/>
        <w:rPr>
          <w:rFonts w:hint="eastAsia" w:ascii="宋体" w:hAnsi="宋体" w:eastAsia="宋体" w:cs="宋体"/>
          <w:sz w:val="21"/>
          <w:szCs w:val="21"/>
          <w:highlight w:val="none"/>
          <w:lang w:val="en-US" w:eastAsia="zh-CN" w:bidi="ar-SA"/>
        </w:rPr>
      </w:pPr>
    </w:p>
    <w:p w14:paraId="61B9D70A">
      <w:pPr>
        <w:widowControl/>
        <w:numPr>
          <w:ilvl w:val="0"/>
          <w:numId w:val="1"/>
        </w:numPr>
        <w:spacing w:line="360" w:lineRule="auto"/>
        <w:jc w:val="left"/>
        <w:outlineLvl w:val="1"/>
        <w:rPr>
          <w:rFonts w:hint="eastAsia" w:ascii="宋体" w:hAnsi="宋体" w:eastAsia="宋体" w:cs="宋体"/>
          <w:b/>
          <w:bCs/>
          <w:sz w:val="21"/>
          <w:szCs w:val="21"/>
          <w:highlight w:val="none"/>
        </w:rPr>
      </w:pPr>
      <w:bookmarkStart w:id="5" w:name="_Toc12287"/>
      <w:bookmarkStart w:id="6" w:name="_Toc30545"/>
      <w:bookmarkStart w:id="7" w:name="_Toc30474"/>
      <w:r>
        <w:rPr>
          <w:rFonts w:hint="eastAsia" w:ascii="宋体" w:hAnsi="宋体" w:eastAsia="宋体" w:cs="宋体"/>
          <w:b/>
          <w:bCs/>
          <w:sz w:val="21"/>
          <w:szCs w:val="21"/>
          <w:highlight w:val="none"/>
        </w:rPr>
        <w:t>项目概况</w:t>
      </w:r>
      <w:bookmarkEnd w:id="5"/>
      <w:bookmarkEnd w:id="6"/>
      <w:bookmarkEnd w:id="7"/>
    </w:p>
    <w:p w14:paraId="796AEF85">
      <w:pPr>
        <w:pStyle w:val="2"/>
        <w:numPr>
          <w:ilvl w:val="0"/>
          <w:numId w:val="0"/>
        </w:num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rPr>
        <w:t>1、项目名称</w:t>
      </w:r>
      <w:r>
        <w:rPr>
          <w:rFonts w:hint="eastAsia" w:ascii="宋体" w:hAnsi="宋体" w:cs="宋体"/>
          <w:kern w:val="0"/>
          <w:sz w:val="21"/>
          <w:szCs w:val="21"/>
          <w:highlight w:val="none"/>
          <w:lang w:eastAsia="zh-CN"/>
        </w:rPr>
        <w:t>：中山社区生活服务中心迎宾路社区食堂副食品定点配送项目</w:t>
      </w:r>
    </w:p>
    <w:p w14:paraId="7CD1C58D">
      <w:pPr>
        <w:widowControl/>
        <w:spacing w:line="360" w:lineRule="auto"/>
        <w:ind w:firstLine="420" w:firstLineChars="200"/>
        <w:jc w:val="left"/>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rPr>
        <w:t>、采购方式：</w:t>
      </w:r>
      <w:r>
        <w:rPr>
          <w:rFonts w:hint="eastAsia" w:ascii="宋体" w:hAnsi="宋体" w:eastAsia="宋体" w:cs="宋体"/>
          <w:sz w:val="21"/>
          <w:szCs w:val="21"/>
          <w:highlight w:val="none"/>
          <w:lang w:val="en-US" w:eastAsia="zh-CN"/>
        </w:rPr>
        <w:t>公开招标</w:t>
      </w:r>
    </w:p>
    <w:p w14:paraId="0441BC73">
      <w:pPr>
        <w:widowControl/>
        <w:spacing w:line="360" w:lineRule="auto"/>
        <w:ind w:firstLine="420" w:firstLineChars="200"/>
        <w:jc w:val="left"/>
        <w:rPr>
          <w:rFonts w:hint="eastAsia" w:ascii="宋体" w:hAnsi="宋体" w:eastAsia="宋体" w:cs="宋体"/>
          <w:sz w:val="21"/>
          <w:szCs w:val="21"/>
          <w:highlight w:val="none"/>
        </w:rPr>
      </w:pPr>
      <w:r>
        <w:rPr>
          <w:rFonts w:hint="eastAsia"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预算金额（元）：</w:t>
      </w:r>
      <w:r>
        <w:rPr>
          <w:rFonts w:hint="eastAsia" w:cs="宋体"/>
          <w:sz w:val="21"/>
          <w:szCs w:val="21"/>
          <w:highlight w:val="none"/>
          <w:lang w:val="en-US" w:eastAsia="zh-CN"/>
        </w:rPr>
        <w:t>700000.00</w:t>
      </w:r>
      <w:r>
        <w:rPr>
          <w:rFonts w:hint="eastAsia" w:ascii="宋体" w:hAnsi="宋体" w:eastAsia="宋体" w:cs="宋体"/>
          <w:sz w:val="21"/>
          <w:szCs w:val="21"/>
          <w:highlight w:val="none"/>
        </w:rPr>
        <w:t>（国库资金：</w:t>
      </w:r>
      <w:r>
        <w:rPr>
          <w:rFonts w:hint="eastAsia" w:cs="宋体"/>
          <w:sz w:val="21"/>
          <w:szCs w:val="21"/>
          <w:highlight w:val="none"/>
          <w:lang w:val="en-US" w:eastAsia="zh-CN"/>
        </w:rPr>
        <w:t>700000.00</w:t>
      </w:r>
      <w:r>
        <w:rPr>
          <w:rFonts w:hint="eastAsia" w:ascii="宋体" w:hAnsi="宋体" w:eastAsia="宋体" w:cs="宋体"/>
          <w:sz w:val="21"/>
          <w:szCs w:val="21"/>
          <w:highlight w:val="none"/>
        </w:rPr>
        <w:t>元；自筹资金：</w:t>
      </w:r>
      <w:r>
        <w:rPr>
          <w:rFonts w:hint="eastAsia" w:ascii="宋体" w:hAnsi="宋体" w:eastAsia="宋体" w:cs="宋体"/>
          <w:sz w:val="21"/>
          <w:szCs w:val="21"/>
          <w:highlight w:val="none"/>
          <w:lang w:val="en-US" w:eastAsia="zh-CN"/>
        </w:rPr>
        <w:t>0.00</w:t>
      </w:r>
      <w:r>
        <w:rPr>
          <w:rFonts w:hint="eastAsia" w:ascii="宋体" w:hAnsi="宋体" w:eastAsia="宋体" w:cs="宋体"/>
          <w:sz w:val="21"/>
          <w:szCs w:val="21"/>
          <w:highlight w:val="none"/>
        </w:rPr>
        <w:t>元）</w:t>
      </w:r>
    </w:p>
    <w:p w14:paraId="587B6BCE">
      <w:pPr>
        <w:widowControl/>
        <w:spacing w:line="360" w:lineRule="auto"/>
        <w:ind w:firstLine="420" w:firstLineChars="200"/>
        <w:jc w:val="left"/>
        <w:rPr>
          <w:rFonts w:hint="default" w:ascii="宋体" w:hAnsi="宋体" w:eastAsia="宋体" w:cs="Times New Roman"/>
          <w:sz w:val="21"/>
          <w:szCs w:val="21"/>
          <w:highlight w:val="none"/>
          <w:lang w:val="en-US"/>
        </w:rPr>
      </w:pP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最高限价（元）</w:t>
      </w:r>
      <w:r>
        <w:rPr>
          <w:rFonts w:hint="eastAsia" w:cs="宋体"/>
          <w:sz w:val="21"/>
          <w:szCs w:val="21"/>
          <w:highlight w:val="none"/>
          <w:lang w:eastAsia="zh-CN"/>
        </w:rPr>
        <w:t>：</w:t>
      </w:r>
      <w:r>
        <w:rPr>
          <w:rFonts w:hint="eastAsia" w:ascii="宋体" w:hAnsi="宋体" w:eastAsia="宋体" w:cs="Times New Roman"/>
          <w:sz w:val="21"/>
          <w:szCs w:val="21"/>
          <w:highlight w:val="none"/>
        </w:rPr>
        <w:t>包1-</w:t>
      </w:r>
      <w:r>
        <w:rPr>
          <w:rFonts w:hint="eastAsia" w:hAnsi="宋体" w:cs="Times New Roman"/>
          <w:sz w:val="21"/>
          <w:szCs w:val="21"/>
          <w:highlight w:val="none"/>
          <w:lang w:val="en-US" w:eastAsia="zh-CN"/>
        </w:rPr>
        <w:t>700000.00</w:t>
      </w:r>
    </w:p>
    <w:p w14:paraId="0571EEF7">
      <w:pPr>
        <w:widowControl/>
        <w:spacing w:line="360" w:lineRule="auto"/>
        <w:ind w:firstLine="420" w:firstLineChars="200"/>
        <w:jc w:val="left"/>
        <w:rPr>
          <w:rFonts w:hint="eastAsia" w:ascii="宋体" w:hAnsi="宋体" w:eastAsia="宋体" w:cs="宋体"/>
          <w:sz w:val="21"/>
          <w:szCs w:val="21"/>
          <w:highlight w:val="none"/>
          <w:lang w:eastAsia="zh-CN"/>
        </w:rPr>
      </w:pPr>
      <w:r>
        <w:rPr>
          <w:rFonts w:hint="eastAsia" w:cs="宋体"/>
          <w:sz w:val="21"/>
          <w:szCs w:val="21"/>
          <w:highlight w:val="none"/>
          <w:lang w:eastAsia="zh-CN"/>
        </w:rPr>
        <w:t xml:space="preserve"> </w:t>
      </w:r>
    </w:p>
    <w:p w14:paraId="78637F9C">
      <w:pPr>
        <w:snapToGrid w:val="0"/>
        <w:spacing w:line="360" w:lineRule="auto"/>
        <w:ind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采购需求</w:t>
      </w:r>
    </w:p>
    <w:p w14:paraId="2F7D9165">
      <w:pPr>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包名称：</w:t>
      </w:r>
      <w:r>
        <w:rPr>
          <w:rFonts w:hint="eastAsia" w:cs="宋体"/>
          <w:sz w:val="21"/>
          <w:szCs w:val="21"/>
          <w:highlight w:val="none"/>
          <w:lang w:eastAsia="zh-CN"/>
        </w:rPr>
        <w:t>中山社区生活服务中心迎宾路社区食堂副食品定点配送项目</w:t>
      </w:r>
    </w:p>
    <w:p w14:paraId="35001C2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数量：1</w:t>
      </w:r>
    </w:p>
    <w:p w14:paraId="1F909D0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预算金额（元）：</w:t>
      </w:r>
      <w:r>
        <w:rPr>
          <w:rFonts w:hint="eastAsia" w:cs="宋体"/>
          <w:sz w:val="21"/>
          <w:szCs w:val="21"/>
          <w:highlight w:val="none"/>
          <w:lang w:val="en-US" w:eastAsia="zh-CN"/>
        </w:rPr>
        <w:t>700000.00</w:t>
      </w:r>
    </w:p>
    <w:p w14:paraId="566C0FB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简要规格描述或项目基本概况介绍、用途：</w:t>
      </w:r>
    </w:p>
    <w:p w14:paraId="68E8B2E0">
      <w:pPr>
        <w:snapToGrid w:val="0"/>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为确保街道办事处工作正常开展，社区老年食堂是以非营利为目的，以社区老年居民为主要服务对象，以“卫生、方便、价廉”为主要特征，提供以就餐、配送餐服务为主要内容的社区服务项目。为了加强食品卫生安全管理工作，消除食品卫生安全隐患，规范采购渠道，减少中间环节，降低成本，让利给社区居民，杜绝违规行为，切实保障社区居民身体健康和生命安全，拟实施202</w:t>
      </w:r>
      <w:r>
        <w:rPr>
          <w:rFonts w:hint="eastAsia" w:ascii="宋体" w:hAnsi="宋体" w:eastAsia="宋体" w:cs="Times New Roman"/>
          <w:sz w:val="21"/>
          <w:szCs w:val="21"/>
          <w:highlight w:val="none"/>
          <w:lang w:val="en-US" w:eastAsia="zh-CN"/>
        </w:rPr>
        <w:t>6</w:t>
      </w:r>
      <w:r>
        <w:rPr>
          <w:rFonts w:hint="eastAsia" w:ascii="宋体" w:hAnsi="宋体" w:eastAsia="宋体" w:cs="Times New Roman"/>
          <w:sz w:val="21"/>
          <w:szCs w:val="21"/>
          <w:highlight w:val="none"/>
          <w:lang w:eastAsia="zh-CN"/>
        </w:rPr>
        <w:t>年度迎宾路</w:t>
      </w:r>
      <w:r>
        <w:rPr>
          <w:rFonts w:hint="eastAsia" w:hAnsi="宋体" w:cs="Times New Roman"/>
          <w:sz w:val="21"/>
          <w:szCs w:val="21"/>
          <w:highlight w:val="none"/>
          <w:lang w:eastAsia="zh-CN"/>
        </w:rPr>
        <w:t>社区食堂</w:t>
      </w:r>
      <w:r>
        <w:rPr>
          <w:rFonts w:hint="eastAsia" w:ascii="宋体" w:hAnsi="宋体" w:eastAsia="宋体" w:cs="Times New Roman"/>
          <w:sz w:val="21"/>
          <w:szCs w:val="21"/>
          <w:highlight w:val="none"/>
          <w:lang w:eastAsia="zh-CN"/>
        </w:rPr>
        <w:t>副食品定点配送项目。定点采购内容：大米、食用油、肉类、蔬菜、</w:t>
      </w:r>
      <w:r>
        <w:rPr>
          <w:rFonts w:hint="eastAsia" w:cs="Times New Roman"/>
          <w:sz w:val="21"/>
          <w:szCs w:val="21"/>
          <w:highlight w:val="none"/>
          <w:lang w:eastAsia="zh-CN"/>
        </w:rPr>
        <w:t>蛋类</w:t>
      </w:r>
      <w:r>
        <w:rPr>
          <w:rFonts w:hint="eastAsia" w:ascii="宋体" w:hAnsi="宋体" w:eastAsia="宋体" w:cs="Times New Roman"/>
          <w:sz w:val="21"/>
          <w:szCs w:val="21"/>
          <w:highlight w:val="none"/>
          <w:lang w:eastAsia="zh-CN"/>
        </w:rPr>
        <w:t>、面粉、调味品、干货、酱菜、豆制品等。具体项目内容、采购范围及所应达到的具体要求，以招标文件相应规定为准</w:t>
      </w:r>
      <w:r>
        <w:rPr>
          <w:rFonts w:hint="eastAsia" w:ascii="宋体" w:hAnsi="宋体" w:eastAsia="宋体" w:cs="Times New Roman"/>
          <w:sz w:val="21"/>
          <w:szCs w:val="21"/>
          <w:highlight w:val="none"/>
        </w:rPr>
        <w:t>。</w:t>
      </w:r>
    </w:p>
    <w:p w14:paraId="15C068B2">
      <w:pPr>
        <w:numPr>
          <w:ilvl w:val="0"/>
          <w:numId w:val="2"/>
        </w:numPr>
        <w:snapToGrid w:val="0"/>
        <w:spacing w:line="360" w:lineRule="auto"/>
        <w:ind w:firstLine="420" w:firstLineChars="200"/>
        <w:rPr>
          <w:rFonts w:hint="eastAsia" w:cs="宋体"/>
          <w:b w:val="0"/>
          <w:bCs w:val="0"/>
          <w:sz w:val="21"/>
          <w:szCs w:val="21"/>
          <w:highlight w:val="none"/>
          <w:lang w:eastAsia="zh-CN"/>
        </w:rPr>
      </w:pPr>
      <w:r>
        <w:rPr>
          <w:rFonts w:hint="eastAsia" w:ascii="宋体" w:hAnsi="宋体" w:eastAsia="宋体" w:cs="宋体"/>
          <w:sz w:val="21"/>
          <w:szCs w:val="21"/>
          <w:highlight w:val="none"/>
        </w:rPr>
        <w:t>合同履约期限：</w:t>
      </w:r>
      <w:r>
        <w:rPr>
          <w:rFonts w:hint="eastAsia" w:cs="宋体"/>
          <w:b w:val="0"/>
          <w:bCs w:val="0"/>
          <w:sz w:val="21"/>
          <w:szCs w:val="21"/>
          <w:highlight w:val="none"/>
          <w:lang w:eastAsia="zh-CN"/>
        </w:rPr>
        <w:t>2026年1月14日至2026年12月31日止。</w:t>
      </w:r>
    </w:p>
    <w:p w14:paraId="5B539B8C">
      <w:pPr>
        <w:numPr>
          <w:ilvl w:val="0"/>
          <w:numId w:val="2"/>
        </w:numPr>
        <w:snapToGrid w:val="0"/>
        <w:spacing w:line="360" w:lineRule="auto"/>
        <w:ind w:firstLine="420" w:firstLineChars="200"/>
        <w:rPr>
          <w:rFonts w:hint="eastAsia" w:cs="宋体"/>
          <w:b w:val="0"/>
          <w:bCs w:val="0"/>
          <w:sz w:val="21"/>
          <w:szCs w:val="21"/>
          <w:highlight w:val="none"/>
          <w:lang w:eastAsia="zh-CN"/>
        </w:rPr>
      </w:pPr>
      <w:r>
        <w:rPr>
          <w:rFonts w:hint="eastAsia" w:cs="宋体"/>
          <w:b w:val="0"/>
          <w:bCs w:val="0"/>
          <w:sz w:val="21"/>
          <w:szCs w:val="21"/>
          <w:highlight w:val="none"/>
          <w:lang w:val="en-US" w:eastAsia="zh-CN"/>
        </w:rPr>
        <w:t>服务地址：中山街道社区生活服务中心迎宾路社区食堂</w:t>
      </w:r>
    </w:p>
    <w:p w14:paraId="3F2E860D">
      <w:pPr>
        <w:numPr>
          <w:ilvl w:val="0"/>
          <w:numId w:val="0"/>
        </w:numPr>
        <w:snapToGrid w:val="0"/>
        <w:spacing w:line="360" w:lineRule="auto"/>
        <w:ind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本项目（否）接受联合体投标。</w:t>
      </w:r>
    </w:p>
    <w:p w14:paraId="4DF86D7B">
      <w:pPr>
        <w:widowControl w:val="0"/>
        <w:tabs>
          <w:tab w:val="center" w:pos="4153"/>
          <w:tab w:val="right" w:pos="8306"/>
        </w:tabs>
        <w:snapToGrid w:val="0"/>
        <w:jc w:val="left"/>
        <w:rPr>
          <w:rFonts w:hint="eastAsia" w:ascii="宋体" w:hAnsi="宋体" w:eastAsia="宋体" w:cs="宋体"/>
          <w:sz w:val="18"/>
          <w:szCs w:val="18"/>
          <w:highlight w:val="none"/>
          <w:lang w:val="en-US" w:eastAsia="zh-CN" w:bidi="ar-SA"/>
        </w:rPr>
      </w:pPr>
    </w:p>
    <w:p w14:paraId="02FC5B17">
      <w:pPr>
        <w:snapToGrid w:val="0"/>
        <w:spacing w:line="360" w:lineRule="auto"/>
        <w:ind w:firstLine="422" w:firstLineChars="200"/>
        <w:outlineLvl w:val="1"/>
        <w:rPr>
          <w:rFonts w:hint="eastAsia" w:ascii="宋体" w:hAnsi="宋体" w:eastAsia="宋体" w:cs="宋体"/>
          <w:b/>
          <w:bCs/>
          <w:sz w:val="21"/>
          <w:szCs w:val="21"/>
          <w:highlight w:val="none"/>
        </w:rPr>
      </w:pPr>
      <w:bookmarkStart w:id="8" w:name="_Toc21207"/>
      <w:bookmarkStart w:id="9" w:name="_Toc1895"/>
      <w:bookmarkStart w:id="10" w:name="_Toc7585"/>
      <w:bookmarkStart w:id="11" w:name="_Toc8486"/>
      <w:bookmarkStart w:id="12" w:name="_Toc24402"/>
      <w:bookmarkStart w:id="13" w:name="_Toc22753"/>
      <w:bookmarkStart w:id="14" w:name="_Toc15180"/>
      <w:bookmarkStart w:id="15" w:name="_Toc11137"/>
      <w:bookmarkStart w:id="16" w:name="_Toc19184"/>
      <w:bookmarkStart w:id="17" w:name="_Toc11466"/>
      <w:bookmarkStart w:id="18" w:name="_Toc1216"/>
      <w:r>
        <w:rPr>
          <w:rFonts w:hint="eastAsia" w:ascii="宋体" w:hAnsi="宋体" w:eastAsia="宋体" w:cs="宋体"/>
          <w:b/>
          <w:bCs/>
          <w:sz w:val="21"/>
          <w:szCs w:val="21"/>
          <w:highlight w:val="none"/>
        </w:rPr>
        <w:t>二、申请人的资格要求</w:t>
      </w:r>
      <w:bookmarkEnd w:id="8"/>
      <w:bookmarkEnd w:id="9"/>
      <w:bookmarkEnd w:id="10"/>
      <w:bookmarkEnd w:id="11"/>
      <w:bookmarkEnd w:id="12"/>
      <w:bookmarkEnd w:id="13"/>
      <w:bookmarkEnd w:id="14"/>
      <w:bookmarkEnd w:id="15"/>
      <w:bookmarkEnd w:id="16"/>
      <w:bookmarkEnd w:id="17"/>
      <w:bookmarkEnd w:id="18"/>
    </w:p>
    <w:p w14:paraId="6C0682F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707E654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2.落实政府采购政策需满足的资格要求：本采购项目执行政府采购有关鼓励支持节能产品、环境认证产品以及支持中小企业、福利企业、监狱企业等的政策规定；促进残疾人就业，执行财库（2017）141号文。</w:t>
      </w:r>
    </w:p>
    <w:p w14:paraId="225D78D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138A179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未被列入“信用中国”网站(www.creditchina.gov.cn)重大税收违法失信主体名单、政府采购严重违法失信行为记录名单和中国政府采购网(www.ccgp.gov.cn)政府采购严重违法失信行为记录名单、“中国执行信息公开网”（http://zxgk.court.gov.cn）失信被执行人记录名单的供应商；</w:t>
      </w:r>
    </w:p>
    <w:p w14:paraId="7B2E421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2）社会团体法人登记证书或民办非企业单位登记证书或事业单位证书或营业执照等证明文件；</w:t>
      </w:r>
    </w:p>
    <w:p w14:paraId="4C3E7F7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3）具有有效期内的食品经营许可证；</w:t>
      </w:r>
    </w:p>
    <w:p w14:paraId="78D1C6A4">
      <w:pPr>
        <w:snapToGrid w:val="0"/>
        <w:spacing w:line="360" w:lineRule="auto"/>
        <w:ind w:firstLine="420" w:firstLineChars="200"/>
        <w:rPr>
          <w:rFonts w:hint="eastAsia" w:cs="宋体"/>
          <w:b/>
          <w:bCs/>
          <w:sz w:val="21"/>
          <w:szCs w:val="21"/>
          <w:highlight w:val="none"/>
          <w:lang w:eastAsia="zh-CN"/>
        </w:rPr>
      </w:pPr>
      <w:r>
        <w:rPr>
          <w:rFonts w:hint="eastAsia" w:cs="宋体"/>
          <w:b w:val="0"/>
          <w:bCs w:val="0"/>
          <w:sz w:val="21"/>
          <w:szCs w:val="21"/>
          <w:lang w:val="en-US" w:eastAsia="zh-CN"/>
        </w:rPr>
        <w:t>4</w:t>
      </w:r>
      <w:r>
        <w:rPr>
          <w:rFonts w:hint="eastAsia" w:ascii="宋体" w:hAnsi="宋体" w:eastAsia="宋体" w:cs="宋体"/>
          <w:b w:val="0"/>
          <w:bCs w:val="0"/>
          <w:sz w:val="21"/>
          <w:szCs w:val="21"/>
        </w:rPr>
        <w:t>）</w:t>
      </w:r>
      <w:bookmarkStart w:id="74" w:name="_GoBack"/>
      <w:r>
        <w:rPr>
          <w:rFonts w:hint="eastAsia" w:cs="宋体"/>
          <w:b w:val="0"/>
          <w:bCs w:val="0"/>
          <w:sz w:val="21"/>
          <w:szCs w:val="21"/>
          <w:highlight w:val="none"/>
          <w:lang w:eastAsia="zh-CN"/>
        </w:rPr>
        <w:t>本项目面向大、中、小、微型各类供应商采购；</w:t>
      </w:r>
      <w:bookmarkEnd w:id="74"/>
    </w:p>
    <w:p w14:paraId="63EC4DF9">
      <w:pPr>
        <w:snapToGrid w:val="0"/>
        <w:spacing w:line="360" w:lineRule="auto"/>
        <w:ind w:firstLine="420" w:firstLineChars="200"/>
        <w:rPr>
          <w:rFonts w:hint="eastAsia" w:ascii="宋体" w:hAnsi="宋体" w:eastAsia="宋体" w:cs="宋体"/>
          <w:sz w:val="21"/>
          <w:szCs w:val="21"/>
        </w:rPr>
      </w:pPr>
      <w:r>
        <w:rPr>
          <w:rFonts w:hint="eastAsia" w:cs="宋体"/>
          <w:sz w:val="21"/>
          <w:szCs w:val="21"/>
          <w:lang w:val="en-US" w:eastAsia="zh-CN"/>
        </w:rPr>
        <w:t>5</w:t>
      </w:r>
      <w:r>
        <w:rPr>
          <w:rFonts w:hint="eastAsia" w:ascii="宋体" w:hAnsi="宋体" w:eastAsia="宋体" w:cs="宋体"/>
          <w:sz w:val="21"/>
          <w:szCs w:val="21"/>
        </w:rPr>
        <w:t>）本次招标不接受联合投标。</w:t>
      </w:r>
    </w:p>
    <w:p w14:paraId="13E9E7CB">
      <w:pPr>
        <w:widowControl w:val="0"/>
        <w:tabs>
          <w:tab w:val="center" w:pos="4153"/>
          <w:tab w:val="right" w:pos="8306"/>
        </w:tabs>
        <w:snapToGrid w:val="0"/>
        <w:jc w:val="left"/>
        <w:rPr>
          <w:rFonts w:hint="eastAsia" w:ascii="宋体" w:hAnsi="宋体" w:eastAsia="宋体" w:cs="宋体"/>
          <w:sz w:val="18"/>
          <w:szCs w:val="18"/>
          <w:lang w:val="en-US" w:eastAsia="zh-CN" w:bidi="ar-SA"/>
        </w:rPr>
      </w:pPr>
    </w:p>
    <w:p w14:paraId="0172E42F">
      <w:pPr>
        <w:snapToGrid w:val="0"/>
        <w:spacing w:line="360" w:lineRule="auto"/>
        <w:ind w:firstLine="422" w:firstLineChars="200"/>
        <w:outlineLvl w:val="1"/>
        <w:rPr>
          <w:rFonts w:hint="eastAsia" w:ascii="宋体" w:hAnsi="宋体" w:eastAsia="宋体" w:cs="宋体"/>
          <w:b/>
          <w:bCs/>
          <w:sz w:val="21"/>
          <w:szCs w:val="21"/>
        </w:rPr>
      </w:pPr>
      <w:bookmarkStart w:id="19" w:name="_Toc25187"/>
      <w:bookmarkStart w:id="20" w:name="_Toc9174"/>
      <w:bookmarkStart w:id="21" w:name="_Toc14670"/>
      <w:bookmarkStart w:id="22" w:name="_Toc30482"/>
      <w:bookmarkStart w:id="23" w:name="_Toc57"/>
      <w:bookmarkStart w:id="24" w:name="_Toc4874"/>
      <w:bookmarkStart w:id="25" w:name="_Toc28073"/>
      <w:bookmarkStart w:id="26" w:name="_Toc415"/>
      <w:bookmarkStart w:id="27" w:name="_Toc19767"/>
      <w:bookmarkStart w:id="28" w:name="_Toc19128"/>
      <w:bookmarkStart w:id="29" w:name="_Toc20530"/>
      <w:r>
        <w:rPr>
          <w:rFonts w:hint="eastAsia" w:ascii="宋体" w:hAnsi="宋体" w:eastAsia="宋体" w:cs="宋体"/>
          <w:b/>
          <w:bCs/>
          <w:sz w:val="21"/>
          <w:szCs w:val="21"/>
        </w:rPr>
        <w:t>三、获取招标文件</w:t>
      </w:r>
      <w:bookmarkEnd w:id="19"/>
      <w:bookmarkEnd w:id="20"/>
      <w:bookmarkEnd w:id="21"/>
      <w:bookmarkEnd w:id="22"/>
      <w:bookmarkEnd w:id="23"/>
      <w:bookmarkEnd w:id="24"/>
      <w:bookmarkEnd w:id="25"/>
      <w:bookmarkEnd w:id="26"/>
      <w:bookmarkEnd w:id="27"/>
      <w:bookmarkEnd w:id="28"/>
      <w:bookmarkEnd w:id="29"/>
    </w:p>
    <w:p w14:paraId="4476FAD3">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审核验证：</w:t>
      </w:r>
    </w:p>
    <w:p w14:paraId="10736C7A">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合格的供应商可于</w:t>
      </w:r>
      <w:r>
        <w:rPr>
          <w:rFonts w:hint="eastAsia" w:cs="宋体"/>
          <w:b/>
          <w:bCs/>
          <w:color w:val="FF0000"/>
          <w:sz w:val="21"/>
          <w:szCs w:val="21"/>
          <w:lang w:val="en-US" w:eastAsia="zh-CN"/>
        </w:rPr>
        <w:t>2025年11月05日至2025年11月11日</w:t>
      </w:r>
      <w:r>
        <w:rPr>
          <w:rFonts w:hint="eastAsia" w:ascii="宋体" w:hAnsi="宋体" w:eastAsia="宋体" w:cs="宋体"/>
          <w:sz w:val="21"/>
          <w:szCs w:val="21"/>
          <w:lang w:val="en-US" w:eastAsia="zh-CN"/>
        </w:rPr>
        <w:t>（工作日上午8:30-11:30 下午13:00-17:00），携带如下材料到</w:t>
      </w:r>
      <w:r>
        <w:rPr>
          <w:rFonts w:hint="eastAsia" w:ascii="宋体" w:hAnsi="宋体" w:eastAsia="宋体" w:cs="宋体"/>
          <w:sz w:val="21"/>
          <w:szCs w:val="21"/>
          <w:highlight w:val="none"/>
          <w:lang w:val="en-US" w:eastAsia="zh-CN"/>
        </w:rPr>
        <w:t xml:space="preserve"> </w:t>
      </w:r>
      <w:r>
        <w:rPr>
          <w:rFonts w:hint="eastAsia" w:ascii="宋体" w:hAnsi="宋体" w:eastAsia="宋体" w:cs="宋体"/>
          <w:b/>
          <w:bCs/>
          <w:color w:val="FF0000"/>
          <w:sz w:val="21"/>
          <w:szCs w:val="21"/>
          <w:highlight w:val="none"/>
          <w:lang w:val="en-US" w:eastAsia="zh-CN"/>
        </w:rPr>
        <w:t>上海市松江区中山街道茸平路168号307室（中山街道办事处），联系人：许老师，联系电话：（021）57781034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进行现场验证审核：</w:t>
      </w:r>
    </w:p>
    <w:p w14:paraId="753CEABB">
      <w:pPr>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（1）社会团体法人登记证书或民办非企业单位登记证书或事业单位证书或营业执照（有效期内原件及复印件）；</w:t>
      </w:r>
    </w:p>
    <w:p w14:paraId="2BA75930">
      <w:pPr>
        <w:numPr>
          <w:ilvl w:val="0"/>
          <w:numId w:val="0"/>
        </w:numPr>
        <w:snapToGrid w:val="0"/>
        <w:spacing w:line="360" w:lineRule="auto"/>
        <w:ind w:firstLine="420" w:firstLineChars="200"/>
        <w:rPr>
          <w:rFonts w:ascii="宋体" w:hAnsi="宋体" w:eastAsia="宋体" w:cs="Times New Roman"/>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食品经营许可证</w:t>
      </w:r>
      <w:r>
        <w:rPr>
          <w:rFonts w:hint="eastAsia" w:ascii="宋体" w:hAnsi="宋体" w:eastAsia="宋体" w:cs="Times New Roman"/>
          <w:sz w:val="21"/>
          <w:szCs w:val="21"/>
        </w:rPr>
        <w:t>（有效期内原件及复印件）</w:t>
      </w:r>
      <w:r>
        <w:rPr>
          <w:rFonts w:hint="eastAsia" w:ascii="宋体" w:hAnsi="宋体" w:eastAsia="宋体" w:cs="宋体"/>
          <w:sz w:val="21"/>
          <w:szCs w:val="21"/>
        </w:rPr>
        <w:t>；</w:t>
      </w:r>
    </w:p>
    <w:p w14:paraId="3364B107">
      <w:pPr>
        <w:snapToGrid w:val="0"/>
        <w:spacing w:line="360" w:lineRule="auto"/>
        <w:ind w:firstLine="420" w:firstLineChars="200"/>
        <w:rPr>
          <w:rFonts w:ascii="宋体" w:hAnsi="宋体" w:eastAsia="宋体" w:cs="Times New Roman"/>
          <w:sz w:val="21"/>
          <w:szCs w:val="21"/>
        </w:rPr>
      </w:pPr>
      <w:r>
        <w:rPr>
          <w:rFonts w:hint="eastAsia" w:ascii="宋体" w:hAnsi="宋体" w:eastAsia="宋体" w:cs="宋体"/>
          <w:sz w:val="21"/>
          <w:szCs w:val="21"/>
        </w:rPr>
        <w:t>（3）</w:t>
      </w:r>
      <w:r>
        <w:rPr>
          <w:rFonts w:hint="eastAsia" w:ascii="宋体" w:hAnsi="宋体" w:eastAsia="宋体" w:cs="Times New Roman"/>
          <w:sz w:val="21"/>
          <w:szCs w:val="21"/>
        </w:rPr>
        <w:t>法定代表人直接报名的应提供法定代表人证明书原件及法定代表人身份证（原件及复印件）；委托授权人报名的应提供法定代表人授权委托书原件及被授权人身份证（原件及复印件），被授权人需为本公司在册员工，提供社保在册证明（复印件）；被授权人若为退休返聘人员、则提供退休返聘合同（复印件）；</w:t>
      </w:r>
    </w:p>
    <w:p w14:paraId="3AEB2B8C">
      <w:pPr>
        <w:snapToGrid w:val="0"/>
        <w:spacing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（4）财务状况及税收、社会保障资金缴纳情况声明函原件（需盖公章）；</w:t>
      </w:r>
    </w:p>
    <w:p w14:paraId="7AD775F7">
      <w:pPr>
        <w:snapToGrid w:val="0"/>
        <w:spacing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（5）参加政府采购活动前3年内在经营活动中没有重大违法记录的书面声明原件（需盖公章）；</w:t>
      </w:r>
    </w:p>
    <w:p w14:paraId="2CC5DC7F">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地点：</w:t>
      </w:r>
      <w:r>
        <w:rPr>
          <w:rFonts w:hint="eastAsia" w:ascii="宋体" w:hAnsi="宋体" w:eastAsia="宋体" w:cs="宋体"/>
          <w:sz w:val="21"/>
          <w:szCs w:val="21"/>
          <w:highlight w:val="none"/>
          <w:lang w:eastAsia="zh-CN"/>
        </w:rPr>
        <w:t>上海市松江区中山街道茸平路168号307室</w:t>
      </w:r>
      <w:r>
        <w:rPr>
          <w:rFonts w:hint="eastAsia" w:ascii="宋体" w:hAnsi="宋体" w:eastAsia="宋体" w:cs="宋体"/>
          <w:sz w:val="21"/>
          <w:szCs w:val="21"/>
          <w:lang w:eastAsia="zh-CN"/>
        </w:rPr>
        <w:t>（中山街道办事处）逾期不再办理；</w:t>
      </w:r>
    </w:p>
    <w:p w14:paraId="73C85CA5">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以上资料复印件需加盖公章－不接受除公章以外的：比如投标专用章等。</w:t>
      </w:r>
    </w:p>
    <w:p w14:paraId="3217A188">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原件审阅后退回。根据验证结果</w:t>
      </w:r>
      <w:r>
        <w:rPr>
          <w:rFonts w:hint="eastAsia" w:ascii="宋体" w:hAnsi="宋体" w:eastAsia="宋体" w:cs="宋体"/>
          <w:sz w:val="21"/>
          <w:szCs w:val="21"/>
          <w:lang w:val="en-US" w:eastAsia="zh-CN"/>
        </w:rPr>
        <w:t>获取</w:t>
      </w:r>
      <w:r>
        <w:rPr>
          <w:rFonts w:hint="eastAsia" w:ascii="宋体" w:hAnsi="宋体" w:eastAsia="宋体" w:cs="宋体"/>
          <w:sz w:val="21"/>
          <w:szCs w:val="21"/>
          <w:lang w:eastAsia="zh-CN"/>
        </w:rPr>
        <w:t>竞争性磋商文件，如以上资料不齐全或不符合要求，将不予接受。</w:t>
      </w:r>
    </w:p>
    <w:p w14:paraId="0B080DDC">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凡愿参加投标的合格供应商应在上述规定的时间内按照规定获取磋商文件，逾期不再办理。未按规定获取磋商文件的投标将被拒绝。</w:t>
      </w:r>
    </w:p>
    <w:p w14:paraId="2279D21D">
      <w:pPr>
        <w:snapToGrid w:val="0"/>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lang w:eastAsia="zh-CN"/>
        </w:rPr>
        <w:t>注：投标人须保证报名及获得招标文件需提交的资料和所填写内容真实、完整、有效、一致，如因投标人递交虚假材料或填写信息错误导致的与本项目有关的任何损失由投标人承担。</w:t>
      </w:r>
    </w:p>
    <w:p w14:paraId="668CE871">
      <w:pPr>
        <w:widowControl w:val="0"/>
        <w:tabs>
          <w:tab w:val="center" w:pos="4153"/>
          <w:tab w:val="right" w:pos="8306"/>
        </w:tabs>
        <w:snapToGrid w:val="0"/>
        <w:jc w:val="left"/>
        <w:rPr>
          <w:rFonts w:hint="eastAsia" w:ascii="宋体" w:hAnsi="宋体" w:eastAsia="宋体" w:cs="宋体"/>
          <w:sz w:val="18"/>
          <w:szCs w:val="18"/>
          <w:lang w:val="en-US" w:eastAsia="zh-CN" w:bidi="ar-SA"/>
        </w:rPr>
      </w:pPr>
    </w:p>
    <w:p w14:paraId="1728005D">
      <w:pPr>
        <w:snapToGrid w:val="0"/>
        <w:spacing w:line="360" w:lineRule="auto"/>
        <w:ind w:firstLine="422" w:firstLineChars="200"/>
        <w:outlineLvl w:val="1"/>
        <w:rPr>
          <w:rFonts w:hint="eastAsia" w:ascii="宋体" w:hAnsi="宋体" w:eastAsia="宋体" w:cs="宋体"/>
          <w:b/>
          <w:bCs/>
          <w:sz w:val="21"/>
          <w:szCs w:val="21"/>
        </w:rPr>
      </w:pPr>
      <w:bookmarkStart w:id="30" w:name="_Toc5938"/>
      <w:bookmarkStart w:id="31" w:name="_Toc9597"/>
      <w:bookmarkStart w:id="32" w:name="_Toc6197"/>
      <w:bookmarkStart w:id="33" w:name="_Toc25670"/>
      <w:bookmarkStart w:id="34" w:name="_Toc12244"/>
      <w:bookmarkStart w:id="35" w:name="_Toc1661"/>
      <w:bookmarkStart w:id="36" w:name="_Toc9828"/>
      <w:bookmarkStart w:id="37" w:name="_Toc14682"/>
      <w:bookmarkStart w:id="38" w:name="_Toc10077"/>
      <w:bookmarkStart w:id="39" w:name="_Toc26661"/>
      <w:bookmarkStart w:id="40" w:name="_Toc14690"/>
      <w:r>
        <w:rPr>
          <w:rFonts w:hint="eastAsia" w:ascii="宋体" w:hAnsi="宋体" w:eastAsia="宋体" w:cs="宋体"/>
          <w:b/>
          <w:bCs/>
          <w:sz w:val="21"/>
          <w:szCs w:val="21"/>
        </w:rPr>
        <w:t>四、提交投标文件截止时间、开标时间和地点</w:t>
      </w:r>
      <w:bookmarkEnd w:id="30"/>
      <w:bookmarkEnd w:id="31"/>
      <w:bookmarkEnd w:id="32"/>
      <w:bookmarkEnd w:id="33"/>
      <w:bookmarkEnd w:id="34"/>
      <w:bookmarkEnd w:id="35"/>
      <w:bookmarkEnd w:id="36"/>
      <w:bookmarkEnd w:id="37"/>
      <w:bookmarkEnd w:id="38"/>
      <w:bookmarkEnd w:id="39"/>
      <w:bookmarkEnd w:id="40"/>
    </w:p>
    <w:p w14:paraId="5FEFBC2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提交投标文件截止时间：</w:t>
      </w:r>
      <w:r>
        <w:rPr>
          <w:rFonts w:hint="eastAsia" w:cs="宋体"/>
          <w:b/>
          <w:bCs/>
          <w:color w:val="FF0000"/>
          <w:sz w:val="21"/>
          <w:szCs w:val="21"/>
          <w:lang w:eastAsia="zh-CN"/>
        </w:rPr>
        <w:t>2025年11月26日 上午 09时30分</w:t>
      </w:r>
      <w:r>
        <w:rPr>
          <w:rFonts w:hint="eastAsia" w:ascii="宋体" w:hAnsi="宋体" w:eastAsia="宋体" w:cs="宋体"/>
          <w:sz w:val="21"/>
          <w:szCs w:val="21"/>
        </w:rPr>
        <w:t>（北京时间）</w:t>
      </w:r>
    </w:p>
    <w:p w14:paraId="2CF2569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lang w:val="en-US" w:eastAsia="zh-CN"/>
        </w:rPr>
        <w:t>2、</w:t>
      </w:r>
      <w:r>
        <w:rPr>
          <w:rFonts w:hint="eastAsia" w:ascii="宋体" w:hAnsi="宋体" w:eastAsia="宋体" w:cs="宋体"/>
          <w:sz w:val="21"/>
          <w:szCs w:val="21"/>
        </w:rPr>
        <w:t>投标地点：</w:t>
      </w:r>
      <w:r>
        <w:rPr>
          <w:rFonts w:hint="eastAsia" w:cs="宋体"/>
          <w:sz w:val="21"/>
          <w:szCs w:val="21"/>
          <w:highlight w:val="none"/>
          <w:lang w:eastAsia="zh-CN"/>
        </w:rPr>
        <w:t>上海市松江区中山街道茸平路168号</w:t>
      </w:r>
    </w:p>
    <w:p w14:paraId="7132501E">
      <w:pPr>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开标时间：</w:t>
      </w:r>
      <w:r>
        <w:rPr>
          <w:rFonts w:hint="eastAsia" w:cs="宋体"/>
          <w:b/>
          <w:bCs/>
          <w:color w:val="FF0000"/>
          <w:sz w:val="21"/>
          <w:szCs w:val="21"/>
          <w:highlight w:val="none"/>
          <w:lang w:eastAsia="zh-CN"/>
        </w:rPr>
        <w:t>2025年11月26日 上午 09时30分</w:t>
      </w:r>
    </w:p>
    <w:p w14:paraId="5994C7AF">
      <w:pPr>
        <w:snapToGrid w:val="0"/>
        <w:spacing w:line="360" w:lineRule="auto"/>
        <w:ind w:firstLine="420" w:firstLineChars="200"/>
        <w:rPr>
          <w:rFonts w:hint="eastAsia" w:ascii="宋体" w:hAnsi="宋体" w:eastAsia="宋体" w:cs="宋体"/>
          <w:b/>
          <w:bCs/>
          <w:color w:val="FF0000"/>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开标地点：</w:t>
      </w:r>
      <w:r>
        <w:rPr>
          <w:rFonts w:hint="eastAsia" w:cs="宋体"/>
          <w:sz w:val="21"/>
          <w:szCs w:val="21"/>
          <w:highlight w:val="none"/>
          <w:lang w:eastAsia="zh-CN"/>
        </w:rPr>
        <w:t>上海市松江区中山街道茸平路168号</w:t>
      </w:r>
    </w:p>
    <w:p w14:paraId="47E9789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、开标所需携带其他材料：</w:t>
      </w:r>
    </w:p>
    <w:p w14:paraId="4E0B5AF9">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1）授权委托书原件及被委托人身份证原件及复印件（</w:t>
      </w:r>
      <w:r>
        <w:rPr>
          <w:rFonts w:hint="eastAsia" w:ascii="宋体" w:hAnsi="宋体" w:eastAsia="宋体" w:cs="宋体"/>
          <w:b/>
          <w:bCs/>
          <w:sz w:val="21"/>
          <w:szCs w:val="21"/>
        </w:rPr>
        <w:t>被授权人需为本公司在册员工，提供社保在册证明；被授权人若为退休返聘人员、则提供退休返聘合同（复印件）</w:t>
      </w:r>
      <w:r>
        <w:rPr>
          <w:rFonts w:hint="eastAsia" w:ascii="宋体" w:hAnsi="宋体" w:eastAsia="宋体" w:cs="宋体"/>
          <w:sz w:val="21"/>
          <w:szCs w:val="21"/>
        </w:rPr>
        <w:t>；若法定代表人参加开标会的需提供法定代表人证明书原件及其身份证原件及复印件）。</w:t>
      </w:r>
    </w:p>
    <w:p w14:paraId="75CD669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纸质投标文件一正四副及电子响应文件壹份（刻盘或者U盘需要整个投标文件的签字盖章后的扫描件）</w:t>
      </w:r>
    </w:p>
    <w:p w14:paraId="2996036B">
      <w:pPr>
        <w:widowControl w:val="0"/>
        <w:tabs>
          <w:tab w:val="center" w:pos="4153"/>
          <w:tab w:val="right" w:pos="8306"/>
        </w:tabs>
        <w:snapToGrid w:val="0"/>
        <w:jc w:val="left"/>
        <w:rPr>
          <w:rFonts w:hint="eastAsia" w:ascii="宋体" w:hAnsi="宋体" w:eastAsia="宋体" w:cs="宋体"/>
          <w:sz w:val="18"/>
          <w:szCs w:val="18"/>
          <w:lang w:val="en-US" w:eastAsia="zh-CN" w:bidi="ar-SA"/>
        </w:rPr>
      </w:pPr>
    </w:p>
    <w:p w14:paraId="13B1C3B9">
      <w:pPr>
        <w:snapToGrid w:val="0"/>
        <w:spacing w:line="360" w:lineRule="auto"/>
        <w:ind w:firstLine="422" w:firstLineChars="200"/>
        <w:outlineLvl w:val="1"/>
        <w:rPr>
          <w:rFonts w:hint="eastAsia" w:ascii="宋体" w:hAnsi="宋体" w:eastAsia="宋体" w:cs="宋体"/>
          <w:b/>
          <w:bCs/>
          <w:sz w:val="21"/>
          <w:szCs w:val="21"/>
        </w:rPr>
      </w:pPr>
      <w:bookmarkStart w:id="41" w:name="_Toc4422"/>
      <w:bookmarkStart w:id="42" w:name="_Toc19669"/>
      <w:bookmarkStart w:id="43" w:name="_Toc25207"/>
      <w:bookmarkStart w:id="44" w:name="_Toc13255"/>
      <w:bookmarkStart w:id="45" w:name="_Toc4399"/>
      <w:bookmarkStart w:id="46" w:name="_Toc2705"/>
      <w:bookmarkStart w:id="47" w:name="_Toc19718"/>
      <w:bookmarkStart w:id="48" w:name="_Toc5013"/>
      <w:bookmarkStart w:id="49" w:name="_Toc19386"/>
      <w:bookmarkStart w:id="50" w:name="_Toc22136"/>
      <w:bookmarkStart w:id="51" w:name="_Toc8132"/>
      <w:r>
        <w:rPr>
          <w:rFonts w:hint="eastAsia" w:ascii="宋体" w:hAnsi="宋体" w:eastAsia="宋体" w:cs="宋体"/>
          <w:b/>
          <w:bCs/>
          <w:sz w:val="21"/>
          <w:szCs w:val="21"/>
        </w:rPr>
        <w:t>五、公告期限</w:t>
      </w:r>
      <w:bookmarkEnd w:id="41"/>
      <w:bookmarkEnd w:id="42"/>
      <w:bookmarkEnd w:id="43"/>
      <w:bookmarkEnd w:id="44"/>
      <w:bookmarkEnd w:id="45"/>
      <w:bookmarkEnd w:id="46"/>
      <w:bookmarkEnd w:id="47"/>
      <w:bookmarkEnd w:id="48"/>
      <w:bookmarkEnd w:id="49"/>
      <w:bookmarkEnd w:id="50"/>
      <w:bookmarkEnd w:id="51"/>
    </w:p>
    <w:p w14:paraId="16C6E5A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46689710">
      <w:pPr>
        <w:widowControl w:val="0"/>
        <w:tabs>
          <w:tab w:val="center" w:pos="4153"/>
          <w:tab w:val="right" w:pos="8306"/>
        </w:tabs>
        <w:snapToGrid w:val="0"/>
        <w:jc w:val="left"/>
        <w:rPr>
          <w:rFonts w:hint="eastAsia" w:ascii="宋体" w:hAnsi="宋体" w:eastAsia="宋体" w:cs="宋体"/>
          <w:sz w:val="18"/>
          <w:szCs w:val="18"/>
          <w:lang w:val="en-US" w:eastAsia="zh-CN" w:bidi="ar-SA"/>
        </w:rPr>
      </w:pPr>
    </w:p>
    <w:p w14:paraId="60D6EB32">
      <w:pPr>
        <w:snapToGrid w:val="0"/>
        <w:spacing w:line="360" w:lineRule="auto"/>
        <w:ind w:firstLine="422" w:firstLineChars="200"/>
        <w:outlineLvl w:val="1"/>
        <w:rPr>
          <w:rFonts w:hint="eastAsia" w:ascii="宋体" w:hAnsi="宋体" w:eastAsia="宋体" w:cs="宋体"/>
          <w:b/>
          <w:bCs/>
          <w:sz w:val="21"/>
          <w:szCs w:val="21"/>
        </w:rPr>
      </w:pPr>
      <w:bookmarkStart w:id="52" w:name="_Toc13391"/>
      <w:bookmarkStart w:id="53" w:name="_Toc30169"/>
      <w:bookmarkStart w:id="54" w:name="_Toc10741"/>
      <w:bookmarkStart w:id="55" w:name="_Toc13789"/>
      <w:bookmarkStart w:id="56" w:name="_Toc15760"/>
      <w:bookmarkStart w:id="57" w:name="_Toc12325"/>
      <w:bookmarkStart w:id="58" w:name="_Toc31496"/>
      <w:bookmarkStart w:id="59" w:name="_Toc5914"/>
      <w:bookmarkStart w:id="60" w:name="_Toc9181"/>
      <w:bookmarkStart w:id="61" w:name="_Toc11832"/>
      <w:bookmarkStart w:id="62" w:name="_Toc20737"/>
      <w:r>
        <w:rPr>
          <w:rFonts w:hint="eastAsia" w:ascii="宋体" w:hAnsi="宋体" w:eastAsia="宋体" w:cs="宋体"/>
          <w:b/>
          <w:bCs/>
          <w:sz w:val="21"/>
          <w:szCs w:val="21"/>
        </w:rPr>
        <w:t>六、</w:t>
      </w:r>
      <w:bookmarkEnd w:id="52"/>
      <w:bookmarkEnd w:id="53"/>
      <w:bookmarkEnd w:id="54"/>
      <w:bookmarkEnd w:id="55"/>
      <w:bookmarkEnd w:id="56"/>
      <w:bookmarkEnd w:id="57"/>
      <w:bookmarkEnd w:id="58"/>
      <w:bookmarkEnd w:id="59"/>
      <w:bookmarkEnd w:id="60"/>
      <w:r>
        <w:rPr>
          <w:rFonts w:hint="eastAsia" w:ascii="宋体" w:hAnsi="宋体" w:eastAsia="宋体" w:cs="宋体"/>
          <w:b/>
          <w:bCs/>
          <w:sz w:val="21"/>
          <w:szCs w:val="21"/>
        </w:rPr>
        <w:t>发布公告的媒介</w:t>
      </w:r>
      <w:bookmarkEnd w:id="61"/>
      <w:bookmarkEnd w:id="62"/>
    </w:p>
    <w:p w14:paraId="27AF607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以上信息若有变更我们会通过</w:t>
      </w:r>
      <w:r>
        <w:rPr>
          <w:rFonts w:hint="eastAsia" w:cs="宋体"/>
          <w:b/>
          <w:bCs/>
          <w:sz w:val="21"/>
          <w:szCs w:val="21"/>
          <w:lang w:eastAsia="zh-CN"/>
        </w:rPr>
        <w:t>“上海市松江区人民政府”网站（ http://www.songjiang.gov.cn ）</w:t>
      </w:r>
      <w:r>
        <w:rPr>
          <w:rFonts w:hint="eastAsia" w:ascii="宋体" w:hAnsi="宋体" w:eastAsia="宋体" w:cs="宋体"/>
          <w:sz w:val="21"/>
          <w:szCs w:val="21"/>
        </w:rPr>
        <w:t>通知，请供应商关注。</w:t>
      </w:r>
    </w:p>
    <w:p w14:paraId="51FFA613">
      <w:pPr>
        <w:widowControl w:val="0"/>
        <w:tabs>
          <w:tab w:val="center" w:pos="4153"/>
          <w:tab w:val="right" w:pos="8306"/>
        </w:tabs>
        <w:snapToGrid w:val="0"/>
        <w:jc w:val="left"/>
        <w:rPr>
          <w:rFonts w:hint="eastAsia" w:ascii="宋体" w:hAnsi="宋体" w:eastAsia="宋体" w:cs="宋体"/>
          <w:sz w:val="18"/>
          <w:szCs w:val="18"/>
          <w:lang w:val="en-US" w:eastAsia="zh-CN" w:bidi="ar-SA"/>
        </w:rPr>
      </w:pPr>
    </w:p>
    <w:p w14:paraId="32147C44">
      <w:pPr>
        <w:snapToGrid w:val="0"/>
        <w:spacing w:line="360" w:lineRule="auto"/>
        <w:ind w:firstLine="422" w:firstLineChars="200"/>
        <w:outlineLvl w:val="1"/>
        <w:rPr>
          <w:rFonts w:hint="eastAsia" w:ascii="宋体" w:hAnsi="宋体" w:eastAsia="宋体" w:cs="宋体"/>
          <w:b/>
          <w:bCs/>
          <w:sz w:val="21"/>
          <w:szCs w:val="21"/>
        </w:rPr>
      </w:pPr>
      <w:bookmarkStart w:id="63" w:name="_Toc16302"/>
      <w:bookmarkStart w:id="64" w:name="_Toc19759"/>
      <w:bookmarkStart w:id="65" w:name="_Toc24185"/>
      <w:bookmarkStart w:id="66" w:name="_Toc22773"/>
      <w:bookmarkStart w:id="67" w:name="_Toc10657"/>
      <w:bookmarkStart w:id="68" w:name="_Toc5320"/>
      <w:bookmarkStart w:id="69" w:name="_Toc18583"/>
      <w:bookmarkStart w:id="70" w:name="_Toc14436"/>
      <w:bookmarkStart w:id="71" w:name="_Toc32038"/>
      <w:bookmarkStart w:id="72" w:name="_Toc9887"/>
      <w:bookmarkStart w:id="73" w:name="_Toc26200"/>
      <w:r>
        <w:rPr>
          <w:rFonts w:hint="eastAsia" w:ascii="宋体" w:hAnsi="宋体" w:eastAsia="宋体" w:cs="宋体"/>
          <w:b/>
          <w:bCs/>
          <w:sz w:val="21"/>
          <w:szCs w:val="21"/>
        </w:rPr>
        <w:t>七、对本次采购提出询问，请按以下方式联系</w:t>
      </w:r>
      <w:bookmarkEnd w:id="63"/>
      <w:bookmarkEnd w:id="64"/>
      <w:bookmarkEnd w:id="65"/>
      <w:bookmarkEnd w:id="66"/>
      <w:bookmarkEnd w:id="67"/>
      <w:bookmarkEnd w:id="68"/>
      <w:bookmarkEnd w:id="69"/>
      <w:bookmarkEnd w:id="70"/>
      <w:bookmarkEnd w:id="71"/>
      <w:bookmarkEnd w:id="72"/>
      <w:bookmarkEnd w:id="73"/>
    </w:p>
    <w:p w14:paraId="6AD82B8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1.采购人信息</w:t>
      </w:r>
    </w:p>
    <w:p w14:paraId="3A017D0B">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cs="宋体"/>
          <w:sz w:val="21"/>
          <w:szCs w:val="21"/>
          <w:lang w:eastAsia="zh-CN"/>
        </w:rPr>
        <w:t>上海松江中山社区生活服务中心</w:t>
      </w:r>
    </w:p>
    <w:p w14:paraId="2C62464C">
      <w:pPr>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rPr>
        <w:t>地 址：</w:t>
      </w:r>
      <w:r>
        <w:rPr>
          <w:rFonts w:hint="eastAsia" w:cs="宋体"/>
          <w:sz w:val="21"/>
          <w:szCs w:val="21"/>
          <w:highlight w:val="none"/>
          <w:lang w:eastAsia="zh-CN"/>
        </w:rPr>
        <w:t>上海市松江区迎宾路2号</w:t>
      </w:r>
    </w:p>
    <w:p w14:paraId="0D8FFB3E">
      <w:pPr>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联系人：许老师、沈艳</w:t>
      </w:r>
    </w:p>
    <w:p w14:paraId="266A68E8">
      <w:pPr>
        <w:snapToGrid w:val="0"/>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rPr>
        <w:t>联系方式：</w:t>
      </w:r>
      <w:r>
        <w:rPr>
          <w:rFonts w:hint="eastAsia" w:cs="宋体"/>
          <w:sz w:val="21"/>
          <w:szCs w:val="21"/>
          <w:lang w:eastAsia="zh-CN"/>
        </w:rPr>
        <w:t>（021）57781034、57835555</w:t>
      </w:r>
    </w:p>
    <w:p w14:paraId="6747F8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10117"/>
    <w:multiLevelType w:val="singleLevel"/>
    <w:tmpl w:val="DE010117"/>
    <w:lvl w:ilvl="0" w:tentative="0">
      <w:start w:val="6"/>
      <w:numFmt w:val="decimal"/>
      <w:suff w:val="nothing"/>
      <w:lvlText w:val="%1、"/>
      <w:lvlJc w:val="left"/>
    </w:lvl>
  </w:abstractNum>
  <w:abstractNum w:abstractNumId="1">
    <w:nsid w:val="DE6B870B"/>
    <w:multiLevelType w:val="singleLevel"/>
    <w:tmpl w:val="DE6B87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B06A3"/>
    <w:rsid w:val="00504383"/>
    <w:rsid w:val="5BC803C8"/>
    <w:rsid w:val="618B06A3"/>
    <w:rsid w:val="78AA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2094</Words>
  <Characters>2329</Characters>
  <Lines>0</Lines>
  <Paragraphs>0</Paragraphs>
  <TotalTime>1</TotalTime>
  <ScaleCrop>false</ScaleCrop>
  <LinksUpToDate>false</LinksUpToDate>
  <CharactersWithSpaces>2342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2025-11-05T05:06:00Z</dcterms:created>
  <dc:creator>王炜</dc:creator>
  <cp:lastModifiedBy> 努力的猪</cp:lastModifiedBy>
  <dcterms:modified xsi:type="dcterms:W3CDTF">2025-11-12T05:55:17Z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7FD818CA76954708AA867AAE5CFEFCF8_11</vt:lpwstr>
  </property>
  <property fmtid="{D5CDD505-2E9C-101B-9397-08002B2CF9AE}" pid="4" name="KSOTemplateDocerSaveRecord">
    <vt:lpwstr>eyJoZGlkIjoiYTc2OGIxM2Q5MDA2M2UzMmE4YmVjNmQ0NzY1ODQ2ODciLCJ1c2VySWQiOiIxMTQ5OTg4NzE1In0=</vt:lpwstr>
  </property>
</Properties>
</file>